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698D3">
      <w:pPr>
        <w:jc w:val="center"/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drawing>
          <wp:inline distT="0" distB="0" distL="114300" distR="114300">
            <wp:extent cx="4318000" cy="8383270"/>
            <wp:effectExtent l="0" t="0" r="6350" b="17780"/>
            <wp:docPr id="2" name="图片 2" descr="征求对《省直部门（单位）指导监管全省性行业协会商会工作指南（试行）（征求意见稿）》《全省性行业协会商会重大事项请示报告工作指南（试行）（征求意见稿）》意见的函(1)_00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征求对《省直部门（单位）指导监管全省性行业协会商会工作指南（试行）（征求意见稿）》《全省性行业协会商会重大事项请示报告工作指南（试行）（征求意见稿）》意见的函(1)_00(2)"/>
                    <pic:cNvPicPr>
                      <a:picLocks noChangeAspect="1"/>
                    </pic:cNvPicPr>
                  </pic:nvPicPr>
                  <pic:blipFill>
                    <a:blip r:embed="rId4"/>
                    <a:srcRect t="4293" b="2703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TI3Mzg1ZWY4NGFkMWZkZGExNDk0OGRlNGI3Y2YifQ=="/>
  </w:docVars>
  <w:rsids>
    <w:rsidRoot w:val="00000000"/>
    <w:rsid w:val="1347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2025-03-03T03:06:31Z</dcterms:created>
  <dc:creator>asus</dc:creator>
  <cp:lastModifiedBy>likiu</cp:lastModifiedBy>
  <dcterms:modified xsi:type="dcterms:W3CDTF">2025-03-03T03:06:51Z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452C7E9A312841C08D3317AAF85E669C_12</vt:lpwstr>
  </property>
</Properties>
</file>